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EB" w:rsidRDefault="00250474" w:rsidP="001604F6">
      <w:pPr>
        <w:jc w:val="center"/>
        <w:rPr>
          <w:rFonts w:ascii="黑体" w:eastAsia="黑体" w:hAnsi="黑体"/>
          <w:sz w:val="44"/>
          <w:szCs w:val="44"/>
        </w:rPr>
      </w:pPr>
      <w:r w:rsidRPr="00250474">
        <w:rPr>
          <w:rFonts w:ascii="黑体" w:eastAsia="黑体" w:hAnsi="黑体" w:hint="eastAsia"/>
          <w:sz w:val="44"/>
          <w:szCs w:val="44"/>
        </w:rPr>
        <w:t>富临精工</w:t>
      </w:r>
      <w:r w:rsidR="007C2508">
        <w:rPr>
          <w:rFonts w:ascii="黑体" w:eastAsia="黑体" w:hAnsi="黑体" w:hint="eastAsia"/>
          <w:sz w:val="44"/>
          <w:szCs w:val="44"/>
        </w:rPr>
        <w:t>闲置设备处置</w:t>
      </w:r>
      <w:r w:rsidRPr="00250474">
        <w:rPr>
          <w:rFonts w:ascii="黑体" w:eastAsia="黑体" w:hAnsi="黑体" w:hint="eastAsia"/>
          <w:sz w:val="44"/>
          <w:szCs w:val="44"/>
        </w:rPr>
        <w:t>招标公告</w:t>
      </w:r>
    </w:p>
    <w:p w:rsidR="001604F6" w:rsidRPr="00250474" w:rsidRDefault="001604F6" w:rsidP="001604F6">
      <w:pPr>
        <w:jc w:val="center"/>
        <w:rPr>
          <w:rFonts w:ascii="黑体" w:eastAsia="黑体" w:hAnsi="黑体"/>
          <w:sz w:val="44"/>
          <w:szCs w:val="44"/>
        </w:rPr>
      </w:pPr>
    </w:p>
    <w:p w:rsidR="00250474" w:rsidRDefault="00D37235" w:rsidP="0025047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各投标</w:t>
      </w:r>
      <w:r w:rsidR="005948EB">
        <w:rPr>
          <w:rFonts w:ascii="仿宋" w:eastAsia="仿宋" w:hAnsi="仿宋" w:hint="eastAsia"/>
          <w:sz w:val="32"/>
          <w:szCs w:val="32"/>
        </w:rPr>
        <w:t>单位</w:t>
      </w:r>
      <w:r w:rsidR="00250474">
        <w:rPr>
          <w:rFonts w:ascii="仿宋" w:eastAsia="仿宋" w:hAnsi="仿宋" w:hint="eastAsia"/>
          <w:sz w:val="32"/>
          <w:szCs w:val="32"/>
        </w:rPr>
        <w:t>：</w:t>
      </w:r>
    </w:p>
    <w:p w:rsidR="00250474" w:rsidRDefault="00250474" w:rsidP="00CE24F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为合理处理</w:t>
      </w:r>
      <w:r w:rsidR="003D3848">
        <w:rPr>
          <w:rFonts w:ascii="仿宋" w:eastAsia="仿宋" w:hAnsi="仿宋" w:hint="eastAsia"/>
          <w:sz w:val="32"/>
          <w:szCs w:val="32"/>
        </w:rPr>
        <w:t>招标方</w:t>
      </w:r>
      <w:r w:rsidR="00CE24F3">
        <w:rPr>
          <w:rFonts w:ascii="仿宋" w:eastAsia="仿宋" w:hAnsi="仿宋" w:hint="eastAsia"/>
          <w:sz w:val="32"/>
          <w:szCs w:val="32"/>
        </w:rPr>
        <w:t>闲置设备，包含</w:t>
      </w:r>
      <w:r w:rsidR="006C140B">
        <w:rPr>
          <w:rFonts w:ascii="仿宋" w:eastAsia="仿宋" w:hAnsi="仿宋" w:hint="eastAsia"/>
          <w:sz w:val="32"/>
          <w:szCs w:val="32"/>
        </w:rPr>
        <w:t>磨削设备、车床</w:t>
      </w:r>
      <w:r w:rsidR="00CE24F3">
        <w:rPr>
          <w:rFonts w:ascii="仿宋" w:eastAsia="仿宋" w:hAnsi="仿宋" w:hint="eastAsia"/>
          <w:sz w:val="32"/>
          <w:szCs w:val="32"/>
        </w:rPr>
        <w:t>、非标产线</w:t>
      </w:r>
      <w:r w:rsidR="006C140B">
        <w:rPr>
          <w:rFonts w:ascii="仿宋" w:eastAsia="仿宋" w:hAnsi="仿宋" w:hint="eastAsia"/>
          <w:sz w:val="32"/>
          <w:szCs w:val="32"/>
        </w:rPr>
        <w:t>等，合计2</w:t>
      </w:r>
      <w:r w:rsidR="006C140B">
        <w:rPr>
          <w:rFonts w:ascii="仿宋" w:eastAsia="仿宋" w:hAnsi="仿宋"/>
          <w:sz w:val="32"/>
          <w:szCs w:val="32"/>
        </w:rPr>
        <w:t>4</w:t>
      </w:r>
      <w:r w:rsidR="006C140B">
        <w:rPr>
          <w:rFonts w:ascii="仿宋" w:eastAsia="仿宋" w:hAnsi="仿宋" w:hint="eastAsia"/>
          <w:sz w:val="32"/>
          <w:szCs w:val="32"/>
        </w:rPr>
        <w:t>台。</w:t>
      </w:r>
      <w:r>
        <w:rPr>
          <w:rFonts w:ascii="仿宋" w:eastAsia="仿宋" w:hAnsi="仿宋" w:hint="eastAsia"/>
          <w:sz w:val="32"/>
          <w:szCs w:val="32"/>
        </w:rPr>
        <w:t>本着“公开、公平、公正”的原则，</w:t>
      </w:r>
      <w:r w:rsidR="003D3848">
        <w:rPr>
          <w:rFonts w:ascii="仿宋" w:eastAsia="仿宋" w:hAnsi="仿宋" w:hint="eastAsia"/>
          <w:sz w:val="32"/>
          <w:szCs w:val="32"/>
        </w:rPr>
        <w:t>招标方</w:t>
      </w:r>
      <w:r>
        <w:rPr>
          <w:rFonts w:ascii="仿宋" w:eastAsia="仿宋" w:hAnsi="仿宋" w:hint="eastAsia"/>
          <w:sz w:val="32"/>
          <w:szCs w:val="32"/>
        </w:rPr>
        <w:t>定于</w:t>
      </w:r>
      <w:r w:rsidR="006C140B">
        <w:rPr>
          <w:rFonts w:ascii="仿宋" w:eastAsia="仿宋" w:hAnsi="仿宋" w:hint="eastAsia"/>
          <w:sz w:val="32"/>
          <w:szCs w:val="32"/>
        </w:rPr>
        <w:t>202</w:t>
      </w:r>
      <w:r w:rsidR="006C140B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6C140B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2762B7">
        <w:rPr>
          <w:rFonts w:ascii="仿宋" w:eastAsia="仿宋" w:hAnsi="仿宋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日</w:t>
      </w:r>
      <w:r w:rsidR="00C33EE1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我司</w:t>
      </w:r>
      <w:r w:rsidR="006C140B">
        <w:rPr>
          <w:rFonts w:ascii="仿宋" w:eastAsia="仿宋" w:hAnsi="仿宋" w:hint="eastAsia"/>
          <w:sz w:val="32"/>
          <w:szCs w:val="32"/>
        </w:rPr>
        <w:t>闲置设备</w:t>
      </w:r>
      <w:r w:rsidR="00C33EE1">
        <w:rPr>
          <w:rFonts w:ascii="仿宋" w:eastAsia="仿宋" w:hAnsi="仿宋" w:hint="eastAsia"/>
          <w:sz w:val="32"/>
          <w:szCs w:val="32"/>
        </w:rPr>
        <w:t>处置</w:t>
      </w:r>
      <w:r>
        <w:rPr>
          <w:rFonts w:ascii="仿宋" w:eastAsia="仿宋" w:hAnsi="仿宋" w:hint="eastAsia"/>
          <w:sz w:val="32"/>
          <w:szCs w:val="32"/>
        </w:rPr>
        <w:t>进行</w:t>
      </w:r>
      <w:r w:rsidR="002C2E91">
        <w:rPr>
          <w:rFonts w:ascii="仿宋" w:eastAsia="仿宋" w:hAnsi="仿宋" w:hint="eastAsia"/>
          <w:sz w:val="32"/>
          <w:szCs w:val="32"/>
        </w:rPr>
        <w:t>现场</w:t>
      </w:r>
      <w:r>
        <w:rPr>
          <w:rFonts w:ascii="仿宋" w:eastAsia="仿宋" w:hAnsi="仿宋" w:hint="eastAsia"/>
          <w:sz w:val="32"/>
          <w:szCs w:val="32"/>
        </w:rPr>
        <w:t>公开招标。具体事项如下：</w:t>
      </w:r>
    </w:p>
    <w:p w:rsidR="00250474" w:rsidRPr="000347D8" w:rsidRDefault="000347D8" w:rsidP="000347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250474" w:rsidRPr="000347D8">
        <w:rPr>
          <w:rFonts w:ascii="仿宋" w:eastAsia="仿宋" w:hAnsi="仿宋" w:hint="eastAsia"/>
          <w:sz w:val="32"/>
          <w:szCs w:val="32"/>
        </w:rPr>
        <w:t>招标内容：</w:t>
      </w:r>
      <w:r w:rsidR="006C140B">
        <w:rPr>
          <w:rFonts w:ascii="仿宋" w:eastAsia="仿宋" w:hAnsi="仿宋" w:hint="eastAsia"/>
          <w:sz w:val="32"/>
          <w:szCs w:val="32"/>
        </w:rPr>
        <w:t>闲置设备处置2</w:t>
      </w:r>
      <w:r w:rsidR="006C140B">
        <w:rPr>
          <w:rFonts w:ascii="仿宋" w:eastAsia="仿宋" w:hAnsi="仿宋"/>
          <w:sz w:val="32"/>
          <w:szCs w:val="32"/>
        </w:rPr>
        <w:t>4</w:t>
      </w:r>
      <w:r w:rsidR="001A18E6">
        <w:rPr>
          <w:rFonts w:ascii="仿宋" w:eastAsia="仿宋" w:hAnsi="仿宋" w:hint="eastAsia"/>
          <w:sz w:val="32"/>
          <w:szCs w:val="32"/>
        </w:rPr>
        <w:t>台。包含磨床</w:t>
      </w:r>
      <w:r w:rsidR="001A18E6">
        <w:rPr>
          <w:rFonts w:ascii="仿宋" w:eastAsia="仿宋" w:hAnsi="仿宋"/>
          <w:sz w:val="32"/>
          <w:szCs w:val="32"/>
        </w:rPr>
        <w:t>17</w:t>
      </w:r>
      <w:r w:rsidR="006C140B">
        <w:rPr>
          <w:rFonts w:ascii="仿宋" w:eastAsia="仿宋" w:hAnsi="仿宋" w:hint="eastAsia"/>
          <w:sz w:val="32"/>
          <w:szCs w:val="32"/>
        </w:rPr>
        <w:t>台，车床1台，</w:t>
      </w:r>
      <w:r w:rsidR="001A18E6">
        <w:rPr>
          <w:rFonts w:ascii="仿宋" w:eastAsia="仿宋" w:hAnsi="仿宋" w:hint="eastAsia"/>
          <w:sz w:val="32"/>
          <w:szCs w:val="32"/>
        </w:rPr>
        <w:t>非标</w:t>
      </w:r>
      <w:r w:rsidR="006C140B">
        <w:rPr>
          <w:rFonts w:ascii="仿宋" w:eastAsia="仿宋" w:hAnsi="仿宋" w:hint="eastAsia"/>
          <w:sz w:val="32"/>
          <w:szCs w:val="32"/>
        </w:rPr>
        <w:t>产线</w:t>
      </w:r>
      <w:r w:rsidR="001A18E6">
        <w:rPr>
          <w:rFonts w:ascii="仿宋" w:eastAsia="仿宋" w:hAnsi="仿宋"/>
          <w:sz w:val="32"/>
          <w:szCs w:val="32"/>
        </w:rPr>
        <w:t>4</w:t>
      </w:r>
      <w:r w:rsidR="006C140B">
        <w:rPr>
          <w:rFonts w:ascii="仿宋" w:eastAsia="仿宋" w:hAnsi="仿宋" w:hint="eastAsia"/>
          <w:sz w:val="32"/>
          <w:szCs w:val="32"/>
        </w:rPr>
        <w:t>条</w:t>
      </w:r>
      <w:r w:rsidR="001A18E6">
        <w:rPr>
          <w:rFonts w:ascii="仿宋" w:eastAsia="仿宋" w:hAnsi="仿宋" w:hint="eastAsia"/>
          <w:sz w:val="32"/>
          <w:szCs w:val="32"/>
        </w:rPr>
        <w:t>，激光标刻机2台</w:t>
      </w:r>
      <w:r w:rsidR="00A8051C">
        <w:rPr>
          <w:rFonts w:ascii="仿宋" w:eastAsia="仿宋" w:hAnsi="仿宋" w:hint="eastAsia"/>
          <w:sz w:val="32"/>
          <w:szCs w:val="32"/>
        </w:rPr>
        <w:t>，详见</w:t>
      </w:r>
      <w:r w:rsidR="002A22AD">
        <w:rPr>
          <w:rFonts w:ascii="仿宋" w:eastAsia="仿宋" w:hAnsi="仿宋" w:hint="eastAsia"/>
          <w:sz w:val="32"/>
          <w:szCs w:val="32"/>
        </w:rPr>
        <w:t>附件</w:t>
      </w:r>
      <w:r w:rsidR="00A8051C">
        <w:rPr>
          <w:rFonts w:ascii="仿宋" w:eastAsia="仿宋" w:hAnsi="仿宋" w:hint="eastAsia"/>
          <w:sz w:val="32"/>
          <w:szCs w:val="32"/>
        </w:rPr>
        <w:t>清单</w:t>
      </w:r>
      <w:r w:rsidR="006C140B">
        <w:rPr>
          <w:rFonts w:ascii="仿宋" w:eastAsia="仿宋" w:hAnsi="仿宋" w:hint="eastAsia"/>
          <w:sz w:val="32"/>
          <w:szCs w:val="32"/>
        </w:rPr>
        <w:t>。</w:t>
      </w:r>
    </w:p>
    <w:p w:rsidR="008D08DF" w:rsidRDefault="008D08DF" w:rsidP="008D08D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250474" w:rsidRPr="00250474">
        <w:rPr>
          <w:rFonts w:ascii="仿宋" w:eastAsia="仿宋" w:hAnsi="仿宋" w:hint="eastAsia"/>
          <w:sz w:val="32"/>
          <w:szCs w:val="32"/>
        </w:rPr>
        <w:t>投标须知：</w:t>
      </w:r>
      <w:bookmarkStart w:id="0" w:name="_GoBack"/>
      <w:bookmarkEnd w:id="0"/>
    </w:p>
    <w:p w:rsidR="008D08DF" w:rsidRPr="008D08DF" w:rsidRDefault="008D08DF" w:rsidP="008D08DF">
      <w:pPr>
        <w:ind w:firstLineChars="200" w:firstLine="640"/>
        <w:rPr>
          <w:rFonts w:ascii="仿宋" w:eastAsia="仿宋" w:hAnsi="仿宋"/>
          <w:color w:val="000000"/>
          <w:sz w:val="32"/>
          <w:szCs w:val="28"/>
        </w:rPr>
      </w:pPr>
      <w:r w:rsidRPr="008D08DF">
        <w:rPr>
          <w:rFonts w:ascii="仿宋" w:eastAsia="仿宋" w:hAnsi="仿宋" w:hint="eastAsia"/>
          <w:color w:val="000000"/>
          <w:sz w:val="32"/>
          <w:szCs w:val="28"/>
        </w:rPr>
        <w:t>投标人资格</w:t>
      </w:r>
    </w:p>
    <w:p w:rsidR="008D08DF" w:rsidRPr="002A1A88" w:rsidRDefault="008D08DF" w:rsidP="002A1A88">
      <w:pPr>
        <w:pStyle w:val="a3"/>
        <w:numPr>
          <w:ilvl w:val="0"/>
          <w:numId w:val="21"/>
        </w:numPr>
        <w:spacing w:line="560" w:lineRule="exact"/>
        <w:ind w:firstLineChars="0"/>
        <w:rPr>
          <w:rFonts w:ascii="仿宋" w:eastAsia="仿宋" w:hAnsi="仿宋"/>
          <w:color w:val="000000"/>
          <w:sz w:val="32"/>
          <w:szCs w:val="28"/>
        </w:rPr>
      </w:pPr>
      <w:r w:rsidRPr="002A1A88">
        <w:rPr>
          <w:rFonts w:ascii="仿宋" w:eastAsia="仿宋" w:hAnsi="仿宋" w:hint="eastAsia"/>
          <w:color w:val="000000"/>
          <w:sz w:val="32"/>
          <w:szCs w:val="28"/>
        </w:rPr>
        <w:t>投标人必须是独立承担民事责任和义务、能单独签订合同的具有独立法</w:t>
      </w:r>
      <w:r w:rsidR="002A1A88" w:rsidRPr="002A1A88">
        <w:rPr>
          <w:rFonts w:ascii="仿宋" w:eastAsia="仿宋" w:hAnsi="仿宋" w:hint="eastAsia"/>
          <w:color w:val="000000"/>
          <w:sz w:val="32"/>
          <w:szCs w:val="28"/>
        </w:rPr>
        <w:t>人资格的企业，若为委托人的必须有书面委托授权书或者品牌代理资质；</w:t>
      </w:r>
    </w:p>
    <w:p w:rsidR="008D08DF" w:rsidRPr="002A1A88" w:rsidRDefault="008D08DF" w:rsidP="002A1A88">
      <w:pPr>
        <w:pStyle w:val="a3"/>
        <w:numPr>
          <w:ilvl w:val="0"/>
          <w:numId w:val="21"/>
        </w:numPr>
        <w:spacing w:line="560" w:lineRule="exact"/>
        <w:ind w:firstLineChars="0"/>
        <w:rPr>
          <w:rFonts w:ascii="仿宋" w:eastAsia="仿宋" w:hAnsi="仿宋"/>
          <w:color w:val="000000"/>
          <w:sz w:val="32"/>
          <w:szCs w:val="28"/>
        </w:rPr>
      </w:pPr>
      <w:r w:rsidRPr="002A1A88">
        <w:rPr>
          <w:rFonts w:ascii="仿宋" w:eastAsia="仿宋" w:hAnsi="仿宋" w:hint="eastAsia"/>
          <w:color w:val="000000"/>
          <w:sz w:val="32"/>
          <w:szCs w:val="28"/>
        </w:rPr>
        <w:t>注册资金≥</w:t>
      </w:r>
      <w:r w:rsidRPr="002A1A88">
        <w:rPr>
          <w:rFonts w:ascii="仿宋" w:eastAsia="仿宋" w:hAnsi="仿宋"/>
          <w:color w:val="000000"/>
          <w:sz w:val="32"/>
          <w:szCs w:val="28"/>
        </w:rPr>
        <w:t>50</w:t>
      </w:r>
      <w:r w:rsidR="002A1A88" w:rsidRPr="002A1A88">
        <w:rPr>
          <w:rFonts w:ascii="仿宋" w:eastAsia="仿宋" w:hAnsi="仿宋" w:hint="eastAsia"/>
          <w:color w:val="000000"/>
          <w:sz w:val="32"/>
          <w:szCs w:val="28"/>
        </w:rPr>
        <w:t>万；</w:t>
      </w:r>
    </w:p>
    <w:p w:rsidR="008D08DF" w:rsidRPr="002A1A88" w:rsidRDefault="008D08DF" w:rsidP="002A1A88">
      <w:pPr>
        <w:pStyle w:val="a3"/>
        <w:numPr>
          <w:ilvl w:val="0"/>
          <w:numId w:val="21"/>
        </w:numPr>
        <w:spacing w:line="560" w:lineRule="exact"/>
        <w:ind w:firstLineChars="0"/>
        <w:rPr>
          <w:rFonts w:ascii="仿宋" w:eastAsia="仿宋" w:hAnsi="仿宋"/>
          <w:color w:val="000000"/>
          <w:sz w:val="32"/>
          <w:szCs w:val="28"/>
        </w:rPr>
      </w:pPr>
      <w:r w:rsidRPr="002A1A88">
        <w:rPr>
          <w:rFonts w:ascii="仿宋" w:eastAsia="仿宋" w:hAnsi="仿宋" w:hint="eastAsia"/>
          <w:color w:val="000000"/>
          <w:sz w:val="32"/>
          <w:szCs w:val="28"/>
        </w:rPr>
        <w:t>具有良好的商业信誉及健全的财务制度；</w:t>
      </w:r>
    </w:p>
    <w:p w:rsidR="008D08DF" w:rsidRPr="002A1A88" w:rsidRDefault="008D08DF" w:rsidP="002A1A88">
      <w:pPr>
        <w:pStyle w:val="a3"/>
        <w:numPr>
          <w:ilvl w:val="0"/>
          <w:numId w:val="21"/>
        </w:numPr>
        <w:spacing w:line="400" w:lineRule="exact"/>
        <w:ind w:firstLineChars="0"/>
        <w:rPr>
          <w:rFonts w:ascii="仿宋" w:eastAsia="仿宋" w:hAnsi="仿宋"/>
          <w:bCs/>
          <w:color w:val="000000"/>
          <w:sz w:val="32"/>
          <w:szCs w:val="28"/>
        </w:rPr>
      </w:pPr>
      <w:r w:rsidRPr="002A1A88">
        <w:rPr>
          <w:rFonts w:ascii="仿宋" w:eastAsia="仿宋" w:hAnsi="仿宋" w:hint="eastAsia"/>
          <w:bCs/>
          <w:color w:val="000000"/>
          <w:sz w:val="32"/>
          <w:szCs w:val="28"/>
        </w:rPr>
        <w:t>投标人经营范围具有相关内容；废品物资回收处置、再生资源回收等</w:t>
      </w:r>
      <w:r w:rsidR="00842F3C">
        <w:rPr>
          <w:rFonts w:ascii="仿宋" w:eastAsia="仿宋" w:hAnsi="仿宋" w:hint="eastAsia"/>
          <w:bCs/>
          <w:color w:val="000000"/>
          <w:sz w:val="32"/>
          <w:szCs w:val="28"/>
        </w:rPr>
        <w:t>，且具备相关资质证书等（详见《招标文件》</w:t>
      </w:r>
      <w:r w:rsidR="00EF2E30">
        <w:rPr>
          <w:rFonts w:ascii="仿宋" w:eastAsia="仿宋" w:hAnsi="仿宋" w:hint="eastAsia"/>
          <w:bCs/>
          <w:color w:val="000000"/>
          <w:sz w:val="32"/>
          <w:szCs w:val="28"/>
        </w:rPr>
        <w:t>）</w:t>
      </w:r>
    </w:p>
    <w:p w:rsidR="008D08DF" w:rsidRPr="002A1A88" w:rsidRDefault="008D08DF" w:rsidP="002A1A88">
      <w:pPr>
        <w:pStyle w:val="a3"/>
        <w:numPr>
          <w:ilvl w:val="0"/>
          <w:numId w:val="21"/>
        </w:numPr>
        <w:spacing w:line="560" w:lineRule="exact"/>
        <w:ind w:firstLineChars="0"/>
        <w:rPr>
          <w:rFonts w:ascii="仿宋" w:eastAsia="仿宋" w:hAnsi="仿宋"/>
          <w:color w:val="000000"/>
          <w:sz w:val="32"/>
          <w:szCs w:val="28"/>
        </w:rPr>
      </w:pPr>
      <w:r w:rsidRPr="002A1A88">
        <w:rPr>
          <w:rFonts w:ascii="仿宋" w:eastAsia="仿宋" w:hAnsi="仿宋" w:hint="eastAsia"/>
          <w:bCs/>
          <w:color w:val="000000"/>
          <w:sz w:val="32"/>
          <w:szCs w:val="28"/>
        </w:rPr>
        <w:t>在以往经营中信誉良好，从未发生过安全责任事故及债务纠纷</w:t>
      </w:r>
      <w:r w:rsidRPr="002A1A88">
        <w:rPr>
          <w:rFonts w:ascii="仿宋" w:eastAsia="仿宋" w:hAnsi="仿宋" w:hint="eastAsia"/>
          <w:color w:val="000000"/>
          <w:sz w:val="32"/>
          <w:szCs w:val="28"/>
        </w:rPr>
        <w:t>；</w:t>
      </w:r>
    </w:p>
    <w:p w:rsidR="008D08DF" w:rsidRPr="002A1A88" w:rsidRDefault="008D08DF" w:rsidP="002A1A88">
      <w:pPr>
        <w:pStyle w:val="a3"/>
        <w:numPr>
          <w:ilvl w:val="0"/>
          <w:numId w:val="18"/>
        </w:numPr>
        <w:spacing w:line="560" w:lineRule="exact"/>
        <w:ind w:firstLineChars="0"/>
        <w:rPr>
          <w:rFonts w:ascii="仿宋" w:eastAsia="仿宋" w:hAnsi="仿宋"/>
          <w:color w:val="000000"/>
          <w:sz w:val="32"/>
          <w:szCs w:val="28"/>
        </w:rPr>
      </w:pPr>
      <w:r w:rsidRPr="002A1A88">
        <w:rPr>
          <w:rFonts w:ascii="仿宋" w:eastAsia="仿宋" w:hAnsi="仿宋" w:hint="eastAsia"/>
          <w:color w:val="000000"/>
          <w:sz w:val="32"/>
          <w:szCs w:val="28"/>
        </w:rPr>
        <w:t>信誉要求</w:t>
      </w:r>
      <w:r w:rsidR="002A1A88" w:rsidRPr="002A1A88">
        <w:rPr>
          <w:rFonts w:ascii="仿宋" w:eastAsia="仿宋" w:hAnsi="仿宋" w:hint="eastAsia"/>
          <w:color w:val="000000"/>
          <w:sz w:val="32"/>
          <w:szCs w:val="28"/>
        </w:rPr>
        <w:t>，</w:t>
      </w:r>
      <w:r w:rsidRPr="002A1A88">
        <w:rPr>
          <w:rFonts w:ascii="仿宋" w:eastAsia="仿宋" w:hAnsi="仿宋" w:hint="eastAsia"/>
          <w:color w:val="000000"/>
          <w:sz w:val="32"/>
          <w:szCs w:val="28"/>
        </w:rPr>
        <w:t>未被列入“失信被执行人”</w:t>
      </w:r>
      <w:r w:rsidR="002A1A88" w:rsidRPr="002A1A88">
        <w:rPr>
          <w:rFonts w:ascii="仿宋" w:eastAsia="仿宋" w:hAnsi="仿宋" w:hint="eastAsia"/>
          <w:color w:val="000000"/>
          <w:sz w:val="32"/>
          <w:szCs w:val="28"/>
        </w:rPr>
        <w:t>名单或者在国家企业信用信息公示系统未被列入“违法失信企业名单”；</w:t>
      </w:r>
    </w:p>
    <w:p w:rsidR="002A1A88" w:rsidRDefault="008D08DF" w:rsidP="002A1A88">
      <w:pPr>
        <w:pStyle w:val="a3"/>
        <w:numPr>
          <w:ilvl w:val="0"/>
          <w:numId w:val="18"/>
        </w:numPr>
        <w:spacing w:line="560" w:lineRule="exact"/>
        <w:ind w:firstLineChars="0"/>
        <w:rPr>
          <w:rFonts w:ascii="仿宋" w:eastAsia="仿宋" w:hAnsi="仿宋"/>
          <w:color w:val="000000"/>
          <w:sz w:val="32"/>
          <w:szCs w:val="28"/>
        </w:rPr>
      </w:pPr>
      <w:r w:rsidRPr="002A1A88">
        <w:rPr>
          <w:rFonts w:ascii="仿宋" w:eastAsia="仿宋" w:hAnsi="仿宋" w:hint="eastAsia"/>
          <w:color w:val="000000"/>
          <w:sz w:val="32"/>
          <w:szCs w:val="28"/>
        </w:rPr>
        <w:t>其它要求</w:t>
      </w:r>
      <w:r w:rsidR="002A1A88" w:rsidRPr="002A1A88">
        <w:rPr>
          <w:rFonts w:ascii="仿宋" w:eastAsia="仿宋" w:hAnsi="仿宋" w:hint="eastAsia"/>
          <w:color w:val="000000"/>
          <w:sz w:val="32"/>
          <w:szCs w:val="28"/>
        </w:rPr>
        <w:t>，</w:t>
      </w:r>
      <w:r w:rsidRPr="002A1A88">
        <w:rPr>
          <w:rFonts w:ascii="仿宋" w:eastAsia="仿宋" w:hAnsi="仿宋" w:hint="eastAsia"/>
          <w:color w:val="000000"/>
          <w:sz w:val="32"/>
          <w:szCs w:val="28"/>
        </w:rPr>
        <w:t>报名提交相关资质电子版扫描件，开标现场提交资质原件查验，如营业执照、资质证书等</w:t>
      </w:r>
      <w:r w:rsidR="002A1A88" w:rsidRPr="002A1A88">
        <w:rPr>
          <w:rFonts w:ascii="仿宋" w:eastAsia="仿宋" w:hAnsi="仿宋" w:hint="eastAsia"/>
          <w:color w:val="000000"/>
          <w:sz w:val="32"/>
          <w:szCs w:val="28"/>
        </w:rPr>
        <w:t>；</w:t>
      </w:r>
      <w:r w:rsidRPr="002A1A88" w:rsidDel="00B454D1">
        <w:rPr>
          <w:rFonts w:ascii="仿宋" w:eastAsia="仿宋" w:hAnsi="仿宋" w:hint="eastAsia"/>
          <w:color w:val="000000"/>
          <w:sz w:val="32"/>
          <w:szCs w:val="28"/>
        </w:rPr>
        <w:t xml:space="preserve"> </w:t>
      </w:r>
    </w:p>
    <w:p w:rsidR="00250474" w:rsidRPr="002A1A88" w:rsidRDefault="002A1A88" w:rsidP="002A1A88">
      <w:pPr>
        <w:pStyle w:val="a3"/>
        <w:numPr>
          <w:ilvl w:val="0"/>
          <w:numId w:val="18"/>
        </w:numPr>
        <w:spacing w:line="560" w:lineRule="exact"/>
        <w:ind w:firstLineChars="0"/>
        <w:rPr>
          <w:rFonts w:ascii="仿宋" w:eastAsia="仿宋" w:hAnsi="仿宋"/>
          <w:color w:val="000000"/>
          <w:sz w:val="32"/>
          <w:szCs w:val="28"/>
        </w:rPr>
      </w:pPr>
      <w:r w:rsidRPr="002A1A88">
        <w:rPr>
          <w:rFonts w:ascii="仿宋" w:eastAsia="仿宋" w:hAnsi="仿宋" w:hint="eastAsia"/>
          <w:bCs/>
          <w:color w:val="000000"/>
          <w:sz w:val="32"/>
          <w:szCs w:val="28"/>
        </w:rPr>
        <w:t>本项目不接受联合体投标；</w:t>
      </w:r>
    </w:p>
    <w:p w:rsidR="002A1A88" w:rsidRPr="00BD438C" w:rsidRDefault="0070698A" w:rsidP="002A1A88">
      <w:pPr>
        <w:pStyle w:val="a3"/>
        <w:numPr>
          <w:ilvl w:val="0"/>
          <w:numId w:val="18"/>
        </w:numPr>
        <w:spacing w:line="560" w:lineRule="exact"/>
        <w:ind w:firstLineChars="0"/>
        <w:rPr>
          <w:rFonts w:ascii="仿宋" w:eastAsia="仿宋" w:hAnsi="仿宋"/>
          <w:color w:val="000000"/>
          <w:sz w:val="32"/>
          <w:szCs w:val="28"/>
        </w:rPr>
      </w:pPr>
      <w:r>
        <w:rPr>
          <w:rFonts w:ascii="仿宋" w:eastAsia="仿宋" w:hAnsi="仿宋" w:hint="eastAsia"/>
          <w:bCs/>
          <w:color w:val="000000"/>
          <w:sz w:val="32"/>
          <w:szCs w:val="28"/>
        </w:rPr>
        <w:t>投标需缴纳1</w:t>
      </w:r>
      <w:r w:rsidR="002A1A88">
        <w:rPr>
          <w:rFonts w:ascii="仿宋" w:eastAsia="仿宋" w:hAnsi="仿宋"/>
          <w:bCs/>
          <w:color w:val="000000"/>
          <w:sz w:val="32"/>
          <w:szCs w:val="28"/>
        </w:rPr>
        <w:t>0000</w:t>
      </w:r>
      <w:r w:rsidR="00BD438C">
        <w:rPr>
          <w:rFonts w:ascii="仿宋" w:eastAsia="仿宋" w:hAnsi="仿宋" w:hint="eastAsia"/>
          <w:bCs/>
          <w:color w:val="000000"/>
          <w:sz w:val="32"/>
          <w:szCs w:val="28"/>
        </w:rPr>
        <w:t>元保证金；</w:t>
      </w:r>
    </w:p>
    <w:p w:rsidR="00BD438C" w:rsidRPr="002A1A88" w:rsidRDefault="00BD438C" w:rsidP="002A1A88">
      <w:pPr>
        <w:pStyle w:val="a3"/>
        <w:numPr>
          <w:ilvl w:val="0"/>
          <w:numId w:val="18"/>
        </w:numPr>
        <w:spacing w:line="560" w:lineRule="exact"/>
        <w:ind w:firstLineChars="0"/>
        <w:rPr>
          <w:rFonts w:ascii="仿宋" w:eastAsia="仿宋" w:hAnsi="仿宋"/>
          <w:color w:val="000000"/>
          <w:sz w:val="32"/>
          <w:szCs w:val="28"/>
        </w:rPr>
      </w:pPr>
      <w:r>
        <w:rPr>
          <w:rFonts w:ascii="仿宋" w:eastAsia="仿宋" w:hAnsi="仿宋" w:hint="eastAsia"/>
          <w:bCs/>
          <w:color w:val="000000"/>
          <w:sz w:val="32"/>
          <w:szCs w:val="28"/>
        </w:rPr>
        <w:lastRenderedPageBreak/>
        <w:t>具体细则见《招标文件》。</w:t>
      </w:r>
    </w:p>
    <w:p w:rsidR="008D08DF" w:rsidRPr="009E38A3" w:rsidRDefault="009E38A3" w:rsidP="009E38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250474" w:rsidRPr="009E38A3">
        <w:rPr>
          <w:rFonts w:ascii="仿宋" w:eastAsia="仿宋" w:hAnsi="仿宋" w:hint="eastAsia"/>
          <w:sz w:val="32"/>
          <w:szCs w:val="32"/>
        </w:rPr>
        <w:t>履约时间：详见《</w:t>
      </w:r>
      <w:r w:rsidR="00A87EEA" w:rsidRPr="009E38A3">
        <w:rPr>
          <w:rFonts w:ascii="仿宋" w:eastAsia="仿宋" w:hAnsi="仿宋" w:hint="eastAsia"/>
          <w:sz w:val="32"/>
          <w:szCs w:val="32"/>
        </w:rPr>
        <w:t>招标文件</w:t>
      </w:r>
      <w:r w:rsidR="00250474" w:rsidRPr="009E38A3">
        <w:rPr>
          <w:rFonts w:ascii="仿宋" w:eastAsia="仿宋" w:hAnsi="仿宋" w:hint="eastAsia"/>
          <w:sz w:val="32"/>
          <w:szCs w:val="32"/>
        </w:rPr>
        <w:t>》</w:t>
      </w:r>
      <w:r w:rsidR="00E435D3" w:rsidRPr="009E38A3">
        <w:rPr>
          <w:rFonts w:ascii="仿宋" w:eastAsia="仿宋" w:hAnsi="仿宋" w:hint="eastAsia"/>
          <w:sz w:val="32"/>
          <w:szCs w:val="32"/>
        </w:rPr>
        <w:t>。</w:t>
      </w:r>
    </w:p>
    <w:p w:rsidR="004500E6" w:rsidRPr="009E38A3" w:rsidRDefault="009E38A3" w:rsidP="009E38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4500E6" w:rsidRPr="009E38A3">
        <w:rPr>
          <w:rFonts w:ascii="仿宋" w:eastAsia="仿宋" w:hAnsi="仿宋" w:hint="eastAsia"/>
          <w:sz w:val="32"/>
          <w:szCs w:val="32"/>
        </w:rPr>
        <w:t>截止时间：</w:t>
      </w:r>
    </w:p>
    <w:p w:rsidR="00EF1753" w:rsidRDefault="00EC700C" w:rsidP="00EF17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2</w:t>
      </w:r>
      <w:r w:rsidR="004500E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9</w:t>
      </w:r>
      <w:r w:rsidR="004500E6">
        <w:rPr>
          <w:rFonts w:ascii="仿宋" w:eastAsia="仿宋" w:hAnsi="仿宋" w:hint="eastAsia"/>
          <w:sz w:val="32"/>
          <w:szCs w:val="32"/>
        </w:rPr>
        <w:t>月</w:t>
      </w:r>
      <w:r w:rsidR="00F82E87">
        <w:rPr>
          <w:rFonts w:ascii="仿宋" w:eastAsia="仿宋" w:hAnsi="仿宋"/>
          <w:sz w:val="32"/>
          <w:szCs w:val="32"/>
        </w:rPr>
        <w:t>22</w:t>
      </w:r>
      <w:r w:rsidR="004500E6">
        <w:rPr>
          <w:rFonts w:ascii="仿宋" w:eastAsia="仿宋" w:hAnsi="仿宋" w:hint="eastAsia"/>
          <w:sz w:val="32"/>
          <w:szCs w:val="32"/>
        </w:rPr>
        <w:t>日</w:t>
      </w:r>
      <w:r w:rsidR="00C5024A">
        <w:rPr>
          <w:rFonts w:ascii="仿宋" w:eastAsia="仿宋" w:hAnsi="仿宋" w:hint="eastAsia"/>
          <w:sz w:val="32"/>
          <w:szCs w:val="32"/>
        </w:rPr>
        <w:t>1</w:t>
      </w:r>
      <w:r w:rsidR="00C5024A">
        <w:rPr>
          <w:rFonts w:ascii="仿宋" w:eastAsia="仿宋" w:hAnsi="仿宋"/>
          <w:sz w:val="32"/>
          <w:szCs w:val="32"/>
        </w:rPr>
        <w:t>7</w:t>
      </w:r>
      <w:r w:rsidR="00C5024A">
        <w:rPr>
          <w:rFonts w:ascii="仿宋" w:eastAsia="仿宋" w:hAnsi="仿宋" w:hint="eastAsia"/>
          <w:sz w:val="32"/>
          <w:szCs w:val="32"/>
        </w:rPr>
        <w:t>点前</w:t>
      </w:r>
      <w:r w:rsidR="004500E6">
        <w:rPr>
          <w:rFonts w:ascii="仿宋" w:eastAsia="仿宋" w:hAnsi="仿宋" w:hint="eastAsia"/>
          <w:sz w:val="32"/>
          <w:szCs w:val="32"/>
        </w:rPr>
        <w:t>，</w:t>
      </w:r>
      <w:r w:rsidR="007C2FD6">
        <w:rPr>
          <w:rFonts w:ascii="仿宋" w:eastAsia="仿宋" w:hAnsi="仿宋" w:hint="eastAsia"/>
          <w:sz w:val="32"/>
          <w:szCs w:val="32"/>
        </w:rPr>
        <w:t>参与</w:t>
      </w:r>
      <w:r w:rsidR="004500E6">
        <w:rPr>
          <w:rFonts w:ascii="仿宋" w:eastAsia="仿宋" w:hAnsi="仿宋" w:hint="eastAsia"/>
          <w:sz w:val="32"/>
          <w:szCs w:val="32"/>
        </w:rPr>
        <w:t>投标</w:t>
      </w:r>
      <w:r w:rsidR="007C2FD6">
        <w:rPr>
          <w:rFonts w:ascii="仿宋" w:eastAsia="仿宋" w:hAnsi="仿宋" w:hint="eastAsia"/>
          <w:sz w:val="32"/>
          <w:szCs w:val="32"/>
        </w:rPr>
        <w:t>的</w:t>
      </w:r>
      <w:r w:rsidR="004500E6">
        <w:rPr>
          <w:rFonts w:ascii="仿宋" w:eastAsia="仿宋" w:hAnsi="仿宋" w:hint="eastAsia"/>
          <w:sz w:val="32"/>
          <w:szCs w:val="32"/>
        </w:rPr>
        <w:t>单位必须在此时间前，到富临精工股份有限公司</w:t>
      </w:r>
      <w:r>
        <w:rPr>
          <w:rFonts w:ascii="仿宋" w:eastAsia="仿宋" w:hAnsi="仿宋" w:hint="eastAsia"/>
          <w:sz w:val="32"/>
          <w:szCs w:val="32"/>
        </w:rPr>
        <w:t>采购</w:t>
      </w:r>
      <w:r w:rsidR="004500E6">
        <w:rPr>
          <w:rFonts w:ascii="仿宋" w:eastAsia="仿宋" w:hAnsi="仿宋" w:hint="eastAsia"/>
          <w:sz w:val="32"/>
          <w:szCs w:val="32"/>
        </w:rPr>
        <w:t>部</w:t>
      </w:r>
      <w:r w:rsidR="00EF1753">
        <w:rPr>
          <w:rFonts w:ascii="仿宋" w:eastAsia="仿宋" w:hAnsi="仿宋" w:hint="eastAsia"/>
          <w:sz w:val="32"/>
          <w:szCs w:val="32"/>
        </w:rPr>
        <w:t>报名、领取</w:t>
      </w:r>
      <w:r w:rsidR="00F0164A">
        <w:rPr>
          <w:rFonts w:ascii="仿宋" w:eastAsia="仿宋" w:hAnsi="仿宋" w:hint="eastAsia"/>
          <w:sz w:val="32"/>
          <w:szCs w:val="32"/>
        </w:rPr>
        <w:t>招</w:t>
      </w:r>
      <w:r w:rsidR="00DD764B">
        <w:rPr>
          <w:rFonts w:ascii="仿宋" w:eastAsia="仿宋" w:hAnsi="仿宋" w:hint="eastAsia"/>
          <w:sz w:val="32"/>
          <w:szCs w:val="32"/>
        </w:rPr>
        <w:t>标书</w:t>
      </w:r>
      <w:r w:rsidR="00F0164A">
        <w:rPr>
          <w:rFonts w:ascii="仿宋" w:eastAsia="仿宋" w:hAnsi="仿宋" w:hint="eastAsia"/>
          <w:sz w:val="32"/>
          <w:szCs w:val="32"/>
        </w:rPr>
        <w:t>。</w:t>
      </w:r>
    </w:p>
    <w:p w:rsidR="00133BC1" w:rsidRDefault="004500E6" w:rsidP="00DE309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500E6">
        <w:rPr>
          <w:rFonts w:ascii="仿宋" w:eastAsia="仿宋" w:hAnsi="仿宋" w:hint="eastAsia"/>
          <w:sz w:val="32"/>
          <w:szCs w:val="32"/>
        </w:rPr>
        <w:t>投标地点：</w:t>
      </w:r>
    </w:p>
    <w:p w:rsidR="004500E6" w:rsidRDefault="004500E6" w:rsidP="00DE309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富临精工股份有限公司一期办公楼</w:t>
      </w:r>
      <w:r w:rsidR="00EC700C">
        <w:rPr>
          <w:rFonts w:ascii="仿宋" w:eastAsia="仿宋" w:hAnsi="仿宋" w:hint="eastAsia"/>
          <w:sz w:val="32"/>
          <w:szCs w:val="32"/>
        </w:rPr>
        <w:t>二</w:t>
      </w:r>
      <w:r w:rsidR="001A56F7">
        <w:rPr>
          <w:rFonts w:ascii="仿宋" w:eastAsia="仿宋" w:hAnsi="仿宋" w:hint="eastAsia"/>
          <w:sz w:val="32"/>
          <w:szCs w:val="32"/>
        </w:rPr>
        <w:t>楼</w:t>
      </w:r>
      <w:r w:rsidR="00EC700C">
        <w:rPr>
          <w:rFonts w:ascii="仿宋" w:eastAsia="仿宋" w:hAnsi="仿宋"/>
          <w:sz w:val="32"/>
          <w:szCs w:val="32"/>
        </w:rPr>
        <w:t>2</w:t>
      </w:r>
      <w:r w:rsidR="001A56F7">
        <w:rPr>
          <w:rFonts w:ascii="仿宋" w:eastAsia="仿宋" w:hAnsi="仿宋" w:hint="eastAsia"/>
          <w:sz w:val="32"/>
          <w:szCs w:val="32"/>
        </w:rPr>
        <w:t>14</w:t>
      </w:r>
      <w:r w:rsidR="00EC700C">
        <w:rPr>
          <w:rFonts w:ascii="仿宋" w:eastAsia="仿宋" w:hAnsi="仿宋" w:hint="eastAsia"/>
          <w:sz w:val="32"/>
          <w:szCs w:val="32"/>
        </w:rPr>
        <w:t>采购</w:t>
      </w:r>
      <w:r w:rsidR="001A56F7">
        <w:rPr>
          <w:rFonts w:ascii="仿宋" w:eastAsia="仿宋" w:hAnsi="仿宋" w:hint="eastAsia"/>
          <w:sz w:val="32"/>
          <w:szCs w:val="32"/>
        </w:rPr>
        <w:t>部</w:t>
      </w:r>
    </w:p>
    <w:p w:rsidR="001A56F7" w:rsidRPr="00DE3094" w:rsidRDefault="00DE3094" w:rsidP="00DE309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="001A56F7" w:rsidRPr="00DE3094">
        <w:rPr>
          <w:rFonts w:ascii="仿宋" w:eastAsia="仿宋" w:hAnsi="仿宋" w:hint="eastAsia"/>
          <w:sz w:val="32"/>
          <w:szCs w:val="32"/>
        </w:rPr>
        <w:t>开标时间：</w:t>
      </w:r>
      <w:r w:rsidR="00EC700C" w:rsidRPr="00DE3094">
        <w:rPr>
          <w:rFonts w:ascii="仿宋" w:eastAsia="仿宋" w:hAnsi="仿宋" w:hint="eastAsia"/>
          <w:sz w:val="32"/>
          <w:szCs w:val="32"/>
        </w:rPr>
        <w:t>202</w:t>
      </w:r>
      <w:r w:rsidR="00EC700C" w:rsidRPr="00DE3094">
        <w:rPr>
          <w:rFonts w:ascii="仿宋" w:eastAsia="仿宋" w:hAnsi="仿宋"/>
          <w:sz w:val="32"/>
          <w:szCs w:val="32"/>
        </w:rPr>
        <w:t>3</w:t>
      </w:r>
      <w:r w:rsidR="001A56F7" w:rsidRPr="00DE3094">
        <w:rPr>
          <w:rFonts w:ascii="仿宋" w:eastAsia="仿宋" w:hAnsi="仿宋" w:hint="eastAsia"/>
          <w:sz w:val="32"/>
          <w:szCs w:val="32"/>
        </w:rPr>
        <w:t>年</w:t>
      </w:r>
      <w:r w:rsidR="00EC700C" w:rsidRPr="00DE3094">
        <w:rPr>
          <w:rFonts w:ascii="仿宋" w:eastAsia="仿宋" w:hAnsi="仿宋"/>
          <w:sz w:val="32"/>
          <w:szCs w:val="32"/>
        </w:rPr>
        <w:t>9</w:t>
      </w:r>
      <w:r w:rsidR="001A56F7" w:rsidRPr="00DE3094">
        <w:rPr>
          <w:rFonts w:ascii="仿宋" w:eastAsia="仿宋" w:hAnsi="仿宋" w:hint="eastAsia"/>
          <w:sz w:val="32"/>
          <w:szCs w:val="32"/>
        </w:rPr>
        <w:t>月</w:t>
      </w:r>
      <w:r w:rsidR="00F82E87">
        <w:rPr>
          <w:rFonts w:ascii="仿宋" w:eastAsia="仿宋" w:hAnsi="仿宋"/>
          <w:sz w:val="32"/>
          <w:szCs w:val="32"/>
        </w:rPr>
        <w:t>25</w:t>
      </w:r>
      <w:r w:rsidR="001A56F7" w:rsidRPr="00DE3094">
        <w:rPr>
          <w:rFonts w:ascii="仿宋" w:eastAsia="仿宋" w:hAnsi="仿宋" w:hint="eastAsia"/>
          <w:sz w:val="32"/>
          <w:szCs w:val="32"/>
        </w:rPr>
        <w:t>日</w:t>
      </w:r>
    </w:p>
    <w:p w:rsidR="001A56F7" w:rsidRPr="000347D8" w:rsidRDefault="00DE3094" w:rsidP="000347D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0347D8">
        <w:rPr>
          <w:rFonts w:ascii="仿宋" w:eastAsia="仿宋" w:hAnsi="仿宋" w:hint="eastAsia"/>
          <w:sz w:val="32"/>
          <w:szCs w:val="32"/>
        </w:rPr>
        <w:t>、</w:t>
      </w:r>
      <w:r w:rsidR="001A56F7" w:rsidRPr="000347D8">
        <w:rPr>
          <w:rFonts w:ascii="仿宋" w:eastAsia="仿宋" w:hAnsi="仿宋" w:hint="eastAsia"/>
          <w:sz w:val="32"/>
          <w:szCs w:val="32"/>
        </w:rPr>
        <w:t>开标地点：富临精工股份有限公司一期办公楼会议室</w:t>
      </w:r>
    </w:p>
    <w:p w:rsidR="00AD3EEC" w:rsidRDefault="001A56F7" w:rsidP="001A56F7">
      <w:pPr>
        <w:ind w:left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</w:t>
      </w:r>
    </w:p>
    <w:p w:rsidR="001A56F7" w:rsidRDefault="001A56F7" w:rsidP="00AD3EEC">
      <w:pPr>
        <w:ind w:left="645"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富临精工股份有限公司</w:t>
      </w:r>
    </w:p>
    <w:p w:rsidR="001A56F7" w:rsidRDefault="001A56F7" w:rsidP="001A56F7">
      <w:pPr>
        <w:ind w:left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</w:t>
      </w:r>
      <w:r w:rsidR="00A87EEA">
        <w:rPr>
          <w:rFonts w:ascii="仿宋" w:eastAsia="仿宋" w:hAnsi="仿宋" w:hint="eastAsia"/>
          <w:sz w:val="32"/>
          <w:szCs w:val="32"/>
        </w:rPr>
        <w:t>202</w:t>
      </w:r>
      <w:r w:rsidR="00A87EEA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A87EEA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F82E87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D71296" w:rsidRDefault="00D71296" w:rsidP="001A56F7">
      <w:pPr>
        <w:ind w:left="645"/>
        <w:rPr>
          <w:rFonts w:ascii="仿宋" w:eastAsia="仿宋" w:hAnsi="仿宋"/>
          <w:sz w:val="32"/>
          <w:szCs w:val="32"/>
        </w:rPr>
      </w:pPr>
    </w:p>
    <w:p w:rsidR="00505541" w:rsidRDefault="008A60A7" w:rsidP="001A56F7">
      <w:pPr>
        <w:ind w:left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联系人：左永洪</w:t>
      </w:r>
    </w:p>
    <w:p w:rsidR="008A60A7" w:rsidRDefault="008A60A7" w:rsidP="001A56F7">
      <w:pPr>
        <w:ind w:left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电话：1</w:t>
      </w:r>
      <w:r>
        <w:rPr>
          <w:rFonts w:ascii="仿宋" w:eastAsia="仿宋" w:hAnsi="仿宋"/>
          <w:sz w:val="32"/>
          <w:szCs w:val="32"/>
        </w:rPr>
        <w:t>5281619132</w:t>
      </w:r>
      <w:r>
        <w:rPr>
          <w:rFonts w:ascii="仿宋" w:eastAsia="仿宋" w:hAnsi="仿宋" w:hint="eastAsia"/>
          <w:sz w:val="32"/>
          <w:szCs w:val="32"/>
        </w:rPr>
        <w:t>（微信同号）</w:t>
      </w:r>
    </w:p>
    <w:p w:rsidR="00505541" w:rsidRDefault="00505541" w:rsidP="001A56F7">
      <w:pPr>
        <w:ind w:left="645"/>
        <w:rPr>
          <w:rFonts w:ascii="仿宋" w:eastAsia="仿宋" w:hAnsi="仿宋"/>
          <w:sz w:val="32"/>
          <w:szCs w:val="32"/>
        </w:rPr>
      </w:pPr>
    </w:p>
    <w:p w:rsidR="00505541" w:rsidRDefault="00505541" w:rsidP="001A56F7">
      <w:pPr>
        <w:ind w:left="645"/>
        <w:rPr>
          <w:rFonts w:ascii="仿宋" w:eastAsia="仿宋" w:hAnsi="仿宋"/>
          <w:sz w:val="32"/>
          <w:szCs w:val="32"/>
        </w:rPr>
      </w:pPr>
    </w:p>
    <w:p w:rsidR="00505541" w:rsidRDefault="00505541" w:rsidP="001A56F7">
      <w:pPr>
        <w:ind w:left="645"/>
        <w:rPr>
          <w:rFonts w:ascii="仿宋" w:eastAsia="仿宋" w:hAnsi="仿宋"/>
          <w:sz w:val="32"/>
          <w:szCs w:val="32"/>
        </w:rPr>
      </w:pPr>
    </w:p>
    <w:p w:rsidR="00505541" w:rsidRDefault="00505541" w:rsidP="001A56F7">
      <w:pPr>
        <w:ind w:left="645"/>
        <w:rPr>
          <w:rFonts w:ascii="仿宋" w:eastAsia="仿宋" w:hAnsi="仿宋"/>
          <w:sz w:val="32"/>
          <w:szCs w:val="32"/>
        </w:rPr>
      </w:pPr>
    </w:p>
    <w:p w:rsidR="00505541" w:rsidRDefault="00505541" w:rsidP="001A56F7">
      <w:pPr>
        <w:ind w:left="645"/>
        <w:rPr>
          <w:rFonts w:ascii="仿宋" w:eastAsia="仿宋" w:hAnsi="仿宋"/>
          <w:sz w:val="32"/>
          <w:szCs w:val="32"/>
        </w:rPr>
      </w:pPr>
    </w:p>
    <w:p w:rsidR="00505541" w:rsidRDefault="00505541" w:rsidP="001A56F7">
      <w:pPr>
        <w:ind w:left="645"/>
        <w:rPr>
          <w:rFonts w:ascii="仿宋" w:eastAsia="仿宋" w:hAnsi="仿宋"/>
          <w:sz w:val="32"/>
          <w:szCs w:val="32"/>
        </w:rPr>
      </w:pPr>
    </w:p>
    <w:p w:rsidR="00505541" w:rsidRDefault="003B587F" w:rsidP="001A56F7">
      <w:pPr>
        <w:ind w:left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附件·</w:t>
      </w:r>
    </w:p>
    <w:p w:rsidR="00277D64" w:rsidRDefault="00277D64" w:rsidP="00F553E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设备处置清单</w:t>
      </w:r>
    </w:p>
    <w:tbl>
      <w:tblPr>
        <w:tblW w:w="8788" w:type="dxa"/>
        <w:tblInd w:w="421" w:type="dxa"/>
        <w:tblLook w:val="04A0" w:firstRow="1" w:lastRow="0" w:firstColumn="1" w:lastColumn="0" w:noHBand="0" w:noVBand="1"/>
      </w:tblPr>
      <w:tblGrid>
        <w:gridCol w:w="1134"/>
        <w:gridCol w:w="1134"/>
        <w:gridCol w:w="1559"/>
        <w:gridCol w:w="3969"/>
        <w:gridCol w:w="992"/>
      </w:tblGrid>
      <w:tr w:rsidR="00D614D1" w:rsidRPr="00D614D1" w:rsidTr="00E71CC7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所属公司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资产编号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资产名称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M1020040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高精度半自动磨床  [LT-M031]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M1020041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高精度半自动磨床  [LT-M031]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M1020077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自动挺杆体端面磨床  [CD-75B]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M1020078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自动内端面磨床  [3MZ247A]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M1020446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半自动轴承套圈端面磨床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M1020633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挺杆体端面磨床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M1020634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挺杆体端面磨床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M1020665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自动挺杆端面磨床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M1022054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机械挺柱底厚检测分组设备8号线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M1020526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激光标刻机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M1022464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机械挺柱底厚检测手动线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M1020687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激光标刻机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M102068701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机械挺柱涂油线（连接标刻机）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M1022463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机械挺柱底厚检测手动线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M1021384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内圆磨床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M1021381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内圆磨床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M1021378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内圆磨床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M1021376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内圆磨床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M1021572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内圆磨床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M1021377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内圆磨床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M1021106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内圆磨床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M1020506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半自动套圈内圆磨床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6C12EA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M1020869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外圆磨床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E71CC7">
        <w:trPr>
          <w:trHeight w:val="3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N1022969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车床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D614D1" w:rsidRPr="00D614D1" w:rsidTr="006C12EA">
        <w:trPr>
          <w:trHeight w:val="347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4D1" w:rsidRPr="00D614D1" w:rsidRDefault="00D614D1" w:rsidP="00D614D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D614D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24台</w:t>
            </w:r>
          </w:p>
        </w:tc>
      </w:tr>
    </w:tbl>
    <w:p w:rsidR="00505541" w:rsidRDefault="00505541" w:rsidP="00D614D1">
      <w:pPr>
        <w:ind w:left="645"/>
        <w:jc w:val="center"/>
        <w:rPr>
          <w:rFonts w:ascii="仿宋" w:eastAsia="仿宋" w:hAnsi="仿宋"/>
          <w:sz w:val="32"/>
          <w:szCs w:val="32"/>
        </w:rPr>
      </w:pPr>
    </w:p>
    <w:p w:rsidR="000347D8" w:rsidRPr="000347D8" w:rsidRDefault="000347D8" w:rsidP="000347D8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0347D8" w:rsidRPr="000347D8" w:rsidSect="001604F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B5" w:rsidRDefault="00F738B5" w:rsidP="00505541">
      <w:r>
        <w:separator/>
      </w:r>
    </w:p>
  </w:endnote>
  <w:endnote w:type="continuationSeparator" w:id="0">
    <w:p w:rsidR="00F738B5" w:rsidRDefault="00F738B5" w:rsidP="0050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B5" w:rsidRDefault="00F738B5" w:rsidP="00505541">
      <w:r>
        <w:separator/>
      </w:r>
    </w:p>
  </w:footnote>
  <w:footnote w:type="continuationSeparator" w:id="0">
    <w:p w:rsidR="00F738B5" w:rsidRDefault="00F738B5" w:rsidP="00505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FD5"/>
    <w:multiLevelType w:val="hybridMultilevel"/>
    <w:tmpl w:val="3CB66CB6"/>
    <w:lvl w:ilvl="0" w:tplc="8364F86E">
      <w:start w:val="1"/>
      <w:numFmt w:val="japaneseCounting"/>
      <w:lvlText w:val="（%1）"/>
      <w:lvlJc w:val="left"/>
      <w:pPr>
        <w:tabs>
          <w:tab w:val="num" w:pos="623"/>
        </w:tabs>
        <w:ind w:left="623" w:hanging="765"/>
      </w:pPr>
      <w:rPr>
        <w:rFonts w:hint="default"/>
      </w:rPr>
    </w:lvl>
    <w:lvl w:ilvl="1" w:tplc="FB80F196">
      <w:start w:val="1"/>
      <w:numFmt w:val="japaneseCounting"/>
      <w:lvlText w:val="%2、"/>
      <w:lvlJc w:val="left"/>
      <w:pPr>
        <w:tabs>
          <w:tab w:val="num" w:pos="998"/>
        </w:tabs>
        <w:ind w:left="998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8"/>
        </w:tabs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8"/>
        </w:tabs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58"/>
        </w:tabs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8"/>
        </w:tabs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8"/>
        </w:tabs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18"/>
        </w:tabs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38"/>
        </w:tabs>
        <w:ind w:left="3638" w:hanging="420"/>
      </w:pPr>
    </w:lvl>
  </w:abstractNum>
  <w:abstractNum w:abstractNumId="1" w15:restartNumberingAfterBreak="0">
    <w:nsid w:val="0D2E4751"/>
    <w:multiLevelType w:val="hybridMultilevel"/>
    <w:tmpl w:val="D84A08D8"/>
    <w:lvl w:ilvl="0" w:tplc="C76E7E3A">
      <w:start w:val="1"/>
      <w:numFmt w:val="japaneseCounting"/>
      <w:lvlText w:val="（%1）"/>
      <w:lvlJc w:val="left"/>
      <w:pPr>
        <w:ind w:left="1725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10373B55"/>
    <w:multiLevelType w:val="hybridMultilevel"/>
    <w:tmpl w:val="2444CE38"/>
    <w:lvl w:ilvl="0" w:tplc="69EABB22">
      <w:start w:val="6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E4D3786"/>
    <w:multiLevelType w:val="hybridMultilevel"/>
    <w:tmpl w:val="7904FFF4"/>
    <w:lvl w:ilvl="0" w:tplc="74B6D04A">
      <w:start w:val="8"/>
      <w:numFmt w:val="decimal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33A292A"/>
    <w:multiLevelType w:val="hybridMultilevel"/>
    <w:tmpl w:val="6FE049E8"/>
    <w:lvl w:ilvl="0" w:tplc="98FECCFC">
      <w:start w:val="8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23B17562"/>
    <w:multiLevelType w:val="hybridMultilevel"/>
    <w:tmpl w:val="A05085A4"/>
    <w:lvl w:ilvl="0" w:tplc="E054901A">
      <w:start w:val="1"/>
      <w:numFmt w:val="decimal"/>
      <w:lvlText w:val="（%1）"/>
      <w:lvlJc w:val="left"/>
      <w:pPr>
        <w:ind w:left="21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6" w15:restartNumberingAfterBreak="0">
    <w:nsid w:val="266362D5"/>
    <w:multiLevelType w:val="hybridMultilevel"/>
    <w:tmpl w:val="BBEAA8A0"/>
    <w:lvl w:ilvl="0" w:tplc="98FA5B9A">
      <w:start w:val="2"/>
      <w:numFmt w:val="japaneseCounting"/>
      <w:lvlText w:val="%1、"/>
      <w:lvlJc w:val="left"/>
      <w:pPr>
        <w:ind w:left="10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7" w15:restartNumberingAfterBreak="0">
    <w:nsid w:val="2A082D7E"/>
    <w:multiLevelType w:val="hybridMultilevel"/>
    <w:tmpl w:val="BB4865A6"/>
    <w:lvl w:ilvl="0" w:tplc="72EE6FCE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 w15:restartNumberingAfterBreak="0">
    <w:nsid w:val="2AC51170"/>
    <w:multiLevelType w:val="hybridMultilevel"/>
    <w:tmpl w:val="02328984"/>
    <w:lvl w:ilvl="0" w:tplc="47CCE8EA">
      <w:start w:val="8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37E4732D"/>
    <w:multiLevelType w:val="hybridMultilevel"/>
    <w:tmpl w:val="DFAEA398"/>
    <w:lvl w:ilvl="0" w:tplc="7EA888C2">
      <w:start w:val="1"/>
      <w:numFmt w:val="japaneseCounting"/>
      <w:lvlText w:val="%1、"/>
      <w:lvlJc w:val="left"/>
      <w:pPr>
        <w:ind w:left="184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65" w:hanging="420"/>
      </w:pPr>
    </w:lvl>
    <w:lvl w:ilvl="2" w:tplc="0409001B" w:tentative="1">
      <w:start w:val="1"/>
      <w:numFmt w:val="lowerRoman"/>
      <w:lvlText w:val="%3."/>
      <w:lvlJc w:val="righ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9" w:tentative="1">
      <w:start w:val="1"/>
      <w:numFmt w:val="lowerLetter"/>
      <w:lvlText w:val="%5)"/>
      <w:lvlJc w:val="left"/>
      <w:pPr>
        <w:ind w:left="3225" w:hanging="420"/>
      </w:pPr>
    </w:lvl>
    <w:lvl w:ilvl="5" w:tplc="0409001B" w:tentative="1">
      <w:start w:val="1"/>
      <w:numFmt w:val="lowerRoman"/>
      <w:lvlText w:val="%6."/>
      <w:lvlJc w:val="righ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9" w:tentative="1">
      <w:start w:val="1"/>
      <w:numFmt w:val="lowerLetter"/>
      <w:lvlText w:val="%8)"/>
      <w:lvlJc w:val="left"/>
      <w:pPr>
        <w:ind w:left="4485" w:hanging="420"/>
      </w:pPr>
    </w:lvl>
    <w:lvl w:ilvl="8" w:tplc="0409001B" w:tentative="1">
      <w:start w:val="1"/>
      <w:numFmt w:val="lowerRoman"/>
      <w:lvlText w:val="%9."/>
      <w:lvlJc w:val="right"/>
      <w:pPr>
        <w:ind w:left="4905" w:hanging="420"/>
      </w:pPr>
    </w:lvl>
  </w:abstractNum>
  <w:abstractNum w:abstractNumId="10" w15:restartNumberingAfterBreak="0">
    <w:nsid w:val="469C0C6B"/>
    <w:multiLevelType w:val="hybridMultilevel"/>
    <w:tmpl w:val="59EAFA7A"/>
    <w:lvl w:ilvl="0" w:tplc="83780F7A">
      <w:start w:val="1"/>
      <w:numFmt w:val="decimal"/>
      <w:lvlText w:val="%1、"/>
      <w:lvlJc w:val="left"/>
      <w:pPr>
        <w:ind w:left="567" w:firstLine="0"/>
      </w:pPr>
      <w:rPr>
        <w:rFonts w:hint="default"/>
      </w:rPr>
    </w:lvl>
    <w:lvl w:ilvl="1" w:tplc="D2045E9C">
      <w:start w:val="5"/>
      <w:numFmt w:val="japaneseCounting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B8C6DEF"/>
    <w:multiLevelType w:val="hybridMultilevel"/>
    <w:tmpl w:val="1C8A41E2"/>
    <w:lvl w:ilvl="0" w:tplc="49A24064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FCD070FA">
      <w:start w:val="10"/>
      <w:numFmt w:val="japaneseCounting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54520DF7"/>
    <w:multiLevelType w:val="hybridMultilevel"/>
    <w:tmpl w:val="BBA8A45C"/>
    <w:lvl w:ilvl="0" w:tplc="3DA8DFD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907380F"/>
    <w:multiLevelType w:val="hybridMultilevel"/>
    <w:tmpl w:val="7110E5DA"/>
    <w:lvl w:ilvl="0" w:tplc="974A6CF6">
      <w:start w:val="1"/>
      <w:numFmt w:val="decimal"/>
      <w:lvlText w:val="%1、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14" w15:restartNumberingAfterBreak="0">
    <w:nsid w:val="598C111C"/>
    <w:multiLevelType w:val="hybridMultilevel"/>
    <w:tmpl w:val="DBDAE0AC"/>
    <w:lvl w:ilvl="0" w:tplc="A43ACE4C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C0D3B21"/>
    <w:multiLevelType w:val="hybridMultilevel"/>
    <w:tmpl w:val="5284E410"/>
    <w:lvl w:ilvl="0" w:tplc="0FBE5A1C">
      <w:start w:val="3"/>
      <w:numFmt w:val="japaneseCounting"/>
      <w:lvlText w:val="%1、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80" w:hanging="420"/>
      </w:pPr>
    </w:lvl>
    <w:lvl w:ilvl="2" w:tplc="0409001B" w:tentative="1">
      <w:start w:val="1"/>
      <w:numFmt w:val="lowerRoman"/>
      <w:lvlText w:val="%3."/>
      <w:lvlJc w:val="righ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9" w:tentative="1">
      <w:start w:val="1"/>
      <w:numFmt w:val="lowerLetter"/>
      <w:lvlText w:val="%5)"/>
      <w:lvlJc w:val="left"/>
      <w:pPr>
        <w:ind w:left="3140" w:hanging="420"/>
      </w:pPr>
    </w:lvl>
    <w:lvl w:ilvl="5" w:tplc="0409001B" w:tentative="1">
      <w:start w:val="1"/>
      <w:numFmt w:val="lowerRoman"/>
      <w:lvlText w:val="%6."/>
      <w:lvlJc w:val="righ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9" w:tentative="1">
      <w:start w:val="1"/>
      <w:numFmt w:val="lowerLetter"/>
      <w:lvlText w:val="%8)"/>
      <w:lvlJc w:val="left"/>
      <w:pPr>
        <w:ind w:left="4400" w:hanging="420"/>
      </w:pPr>
    </w:lvl>
    <w:lvl w:ilvl="8" w:tplc="0409001B" w:tentative="1">
      <w:start w:val="1"/>
      <w:numFmt w:val="lowerRoman"/>
      <w:lvlText w:val="%9."/>
      <w:lvlJc w:val="right"/>
      <w:pPr>
        <w:ind w:left="4820" w:hanging="420"/>
      </w:pPr>
    </w:lvl>
  </w:abstractNum>
  <w:abstractNum w:abstractNumId="16" w15:restartNumberingAfterBreak="0">
    <w:nsid w:val="5E2744AB"/>
    <w:multiLevelType w:val="hybridMultilevel"/>
    <w:tmpl w:val="22A44428"/>
    <w:lvl w:ilvl="0" w:tplc="E3BE830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10D4E794">
      <w:start w:val="1"/>
      <w:numFmt w:val="japaneseCounting"/>
      <w:lvlText w:val="（%2）"/>
      <w:lvlJc w:val="left"/>
      <w:pPr>
        <w:ind w:left="2145" w:hanging="108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7" w15:restartNumberingAfterBreak="0">
    <w:nsid w:val="660A6475"/>
    <w:multiLevelType w:val="hybridMultilevel"/>
    <w:tmpl w:val="5C28E830"/>
    <w:lvl w:ilvl="0" w:tplc="35BA7D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F97BC5"/>
    <w:multiLevelType w:val="hybridMultilevel"/>
    <w:tmpl w:val="56266FC8"/>
    <w:lvl w:ilvl="0" w:tplc="36CEF5BA">
      <w:start w:val="8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74B6D04A">
      <w:start w:val="8"/>
      <w:numFmt w:val="decimal"/>
      <w:lvlText w:val="%2、"/>
      <w:lvlJc w:val="left"/>
      <w:pPr>
        <w:ind w:left="1780" w:hanging="92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6A731A6A"/>
    <w:multiLevelType w:val="hybridMultilevel"/>
    <w:tmpl w:val="2728972E"/>
    <w:lvl w:ilvl="0" w:tplc="CC86DF8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712D12AF"/>
    <w:multiLevelType w:val="hybridMultilevel"/>
    <w:tmpl w:val="F17E0B5A"/>
    <w:lvl w:ilvl="0" w:tplc="4998D0A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1" w15:restartNumberingAfterBreak="0">
    <w:nsid w:val="71AB7110"/>
    <w:multiLevelType w:val="hybridMultilevel"/>
    <w:tmpl w:val="1C02ED5C"/>
    <w:lvl w:ilvl="0" w:tplc="F54AA04C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21"/>
  </w:num>
  <w:num w:numId="5">
    <w:abstractNumId w:val="1"/>
  </w:num>
  <w:num w:numId="6">
    <w:abstractNumId w:val="11"/>
  </w:num>
  <w:num w:numId="7">
    <w:abstractNumId w:val="13"/>
  </w:num>
  <w:num w:numId="8">
    <w:abstractNumId w:val="5"/>
  </w:num>
  <w:num w:numId="9">
    <w:abstractNumId w:val="9"/>
  </w:num>
  <w:num w:numId="10">
    <w:abstractNumId w:val="17"/>
  </w:num>
  <w:num w:numId="11">
    <w:abstractNumId w:val="0"/>
  </w:num>
  <w:num w:numId="12">
    <w:abstractNumId w:val="18"/>
  </w:num>
  <w:num w:numId="13">
    <w:abstractNumId w:val="6"/>
  </w:num>
  <w:num w:numId="14">
    <w:abstractNumId w:val="15"/>
  </w:num>
  <w:num w:numId="15">
    <w:abstractNumId w:val="4"/>
  </w:num>
  <w:num w:numId="16">
    <w:abstractNumId w:val="14"/>
  </w:num>
  <w:num w:numId="17">
    <w:abstractNumId w:val="8"/>
  </w:num>
  <w:num w:numId="18">
    <w:abstractNumId w:val="2"/>
  </w:num>
  <w:num w:numId="19">
    <w:abstractNumId w:val="3"/>
  </w:num>
  <w:num w:numId="20">
    <w:abstractNumId w:val="19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3B"/>
    <w:rsid w:val="00000579"/>
    <w:rsid w:val="000347D8"/>
    <w:rsid w:val="000561A6"/>
    <w:rsid w:val="00056550"/>
    <w:rsid w:val="00080154"/>
    <w:rsid w:val="000B6843"/>
    <w:rsid w:val="000E46A9"/>
    <w:rsid w:val="00123D70"/>
    <w:rsid w:val="00133BC1"/>
    <w:rsid w:val="001350AB"/>
    <w:rsid w:val="001424E0"/>
    <w:rsid w:val="00153A81"/>
    <w:rsid w:val="001604F6"/>
    <w:rsid w:val="00197EDD"/>
    <w:rsid w:val="001A18E6"/>
    <w:rsid w:val="001A56F7"/>
    <w:rsid w:val="001A5C06"/>
    <w:rsid w:val="001D2EFA"/>
    <w:rsid w:val="001D7491"/>
    <w:rsid w:val="001E7EF9"/>
    <w:rsid w:val="0023420E"/>
    <w:rsid w:val="00250474"/>
    <w:rsid w:val="002544E3"/>
    <w:rsid w:val="0026597C"/>
    <w:rsid w:val="002762B7"/>
    <w:rsid w:val="00277D64"/>
    <w:rsid w:val="00293A12"/>
    <w:rsid w:val="002A1A88"/>
    <w:rsid w:val="002A22AD"/>
    <w:rsid w:val="002C2E91"/>
    <w:rsid w:val="002C7908"/>
    <w:rsid w:val="002F36F3"/>
    <w:rsid w:val="00315A32"/>
    <w:rsid w:val="00325D4B"/>
    <w:rsid w:val="00334B8B"/>
    <w:rsid w:val="00342F32"/>
    <w:rsid w:val="003506B2"/>
    <w:rsid w:val="00357236"/>
    <w:rsid w:val="00366F46"/>
    <w:rsid w:val="00385B77"/>
    <w:rsid w:val="003B587F"/>
    <w:rsid w:val="003D3848"/>
    <w:rsid w:val="003D6FF3"/>
    <w:rsid w:val="003F181F"/>
    <w:rsid w:val="003F2C18"/>
    <w:rsid w:val="004500E6"/>
    <w:rsid w:val="00467F75"/>
    <w:rsid w:val="00470BA3"/>
    <w:rsid w:val="00480306"/>
    <w:rsid w:val="004B2453"/>
    <w:rsid w:val="004C493B"/>
    <w:rsid w:val="004D1191"/>
    <w:rsid w:val="004D6521"/>
    <w:rsid w:val="004E6CEB"/>
    <w:rsid w:val="00505541"/>
    <w:rsid w:val="005948EB"/>
    <w:rsid w:val="005D26A4"/>
    <w:rsid w:val="005F31BE"/>
    <w:rsid w:val="00624B9E"/>
    <w:rsid w:val="00626F7F"/>
    <w:rsid w:val="006312BA"/>
    <w:rsid w:val="00633746"/>
    <w:rsid w:val="0065011F"/>
    <w:rsid w:val="006630F5"/>
    <w:rsid w:val="0066606B"/>
    <w:rsid w:val="00675406"/>
    <w:rsid w:val="00681539"/>
    <w:rsid w:val="006A035D"/>
    <w:rsid w:val="006A231D"/>
    <w:rsid w:val="006B600A"/>
    <w:rsid w:val="006C12EA"/>
    <w:rsid w:val="006C140B"/>
    <w:rsid w:val="0070698A"/>
    <w:rsid w:val="007813C3"/>
    <w:rsid w:val="007B451D"/>
    <w:rsid w:val="007B495C"/>
    <w:rsid w:val="007C2508"/>
    <w:rsid w:val="007C2FD6"/>
    <w:rsid w:val="007C533F"/>
    <w:rsid w:val="007D0E92"/>
    <w:rsid w:val="00842F3C"/>
    <w:rsid w:val="00846EDE"/>
    <w:rsid w:val="00867DBD"/>
    <w:rsid w:val="0089785D"/>
    <w:rsid w:val="008A60A7"/>
    <w:rsid w:val="008B28F1"/>
    <w:rsid w:val="008D08DF"/>
    <w:rsid w:val="008F38AA"/>
    <w:rsid w:val="008F3AD5"/>
    <w:rsid w:val="00915F08"/>
    <w:rsid w:val="009477D5"/>
    <w:rsid w:val="009766BC"/>
    <w:rsid w:val="009E38A3"/>
    <w:rsid w:val="00A50160"/>
    <w:rsid w:val="00A8051C"/>
    <w:rsid w:val="00A87EEA"/>
    <w:rsid w:val="00AD3448"/>
    <w:rsid w:val="00AD3EEC"/>
    <w:rsid w:val="00B01B81"/>
    <w:rsid w:val="00B13B1D"/>
    <w:rsid w:val="00B17890"/>
    <w:rsid w:val="00B42640"/>
    <w:rsid w:val="00B50BC2"/>
    <w:rsid w:val="00BA291B"/>
    <w:rsid w:val="00BB7E64"/>
    <w:rsid w:val="00BC4A63"/>
    <w:rsid w:val="00BD438C"/>
    <w:rsid w:val="00BD6CF6"/>
    <w:rsid w:val="00C33EE1"/>
    <w:rsid w:val="00C5024A"/>
    <w:rsid w:val="00C637DE"/>
    <w:rsid w:val="00CC7BCE"/>
    <w:rsid w:val="00CE24F3"/>
    <w:rsid w:val="00D02410"/>
    <w:rsid w:val="00D37235"/>
    <w:rsid w:val="00D41163"/>
    <w:rsid w:val="00D41C17"/>
    <w:rsid w:val="00D614D1"/>
    <w:rsid w:val="00D71296"/>
    <w:rsid w:val="00D8014B"/>
    <w:rsid w:val="00D8374B"/>
    <w:rsid w:val="00D8480A"/>
    <w:rsid w:val="00DD764B"/>
    <w:rsid w:val="00DE3094"/>
    <w:rsid w:val="00E1157D"/>
    <w:rsid w:val="00E435D3"/>
    <w:rsid w:val="00E71CC7"/>
    <w:rsid w:val="00EB12B2"/>
    <w:rsid w:val="00EB4501"/>
    <w:rsid w:val="00EC1386"/>
    <w:rsid w:val="00EC700C"/>
    <w:rsid w:val="00EF1753"/>
    <w:rsid w:val="00EF2E30"/>
    <w:rsid w:val="00F0164A"/>
    <w:rsid w:val="00F26A6C"/>
    <w:rsid w:val="00F53993"/>
    <w:rsid w:val="00F553E2"/>
    <w:rsid w:val="00F558FA"/>
    <w:rsid w:val="00F738B5"/>
    <w:rsid w:val="00F82E87"/>
    <w:rsid w:val="00F923A3"/>
    <w:rsid w:val="00FD058C"/>
    <w:rsid w:val="00F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004BD"/>
  <w15:chartTrackingRefBased/>
  <w15:docId w15:val="{92CB4A37-9D56-4202-B940-3E8F80AE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7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05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554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5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5541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50554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05541"/>
  </w:style>
  <w:style w:type="character" w:styleId="aa">
    <w:name w:val="Hyperlink"/>
    <w:uiPriority w:val="99"/>
    <w:unhideWhenUsed/>
    <w:rsid w:val="00505541"/>
    <w:rPr>
      <w:color w:val="0000FF"/>
      <w:u w:val="single"/>
    </w:rPr>
  </w:style>
  <w:style w:type="table" w:styleId="ab">
    <w:name w:val="Table Grid"/>
    <w:basedOn w:val="a1"/>
    <w:uiPriority w:val="39"/>
    <w:rsid w:val="00A5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C637DE"/>
    <w:rPr>
      <w:rFonts w:ascii="仿宋" w:eastAsia="仿宋" w:hAnsi="仿宋"/>
      <w:color w:val="000000" w:themeColor="text1"/>
      <w:sz w:val="32"/>
      <w:szCs w:val="32"/>
    </w:rPr>
  </w:style>
  <w:style w:type="character" w:customStyle="1" w:styleId="ad">
    <w:name w:val="称呼 字符"/>
    <w:basedOn w:val="a0"/>
    <w:link w:val="ac"/>
    <w:uiPriority w:val="99"/>
    <w:rsid w:val="00C637DE"/>
    <w:rPr>
      <w:rFonts w:ascii="仿宋" w:eastAsia="仿宋" w:hAnsi="仿宋"/>
      <w:color w:val="000000" w:themeColor="text1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C637DE"/>
    <w:pPr>
      <w:ind w:leftChars="2100" w:left="100"/>
    </w:pPr>
    <w:rPr>
      <w:rFonts w:ascii="仿宋" w:eastAsia="仿宋" w:hAnsi="仿宋"/>
      <w:color w:val="000000" w:themeColor="text1"/>
      <w:sz w:val="32"/>
      <w:szCs w:val="32"/>
    </w:rPr>
  </w:style>
  <w:style w:type="character" w:customStyle="1" w:styleId="af">
    <w:name w:val="结束语 字符"/>
    <w:basedOn w:val="a0"/>
    <w:link w:val="ae"/>
    <w:uiPriority w:val="99"/>
    <w:rsid w:val="00C637DE"/>
    <w:rPr>
      <w:rFonts w:ascii="仿宋" w:eastAsia="仿宋" w:hAnsi="仿宋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唐灿</dc:creator>
  <cp:keywords/>
  <dc:description/>
  <cp:lastModifiedBy>FLPM</cp:lastModifiedBy>
  <cp:revision>93</cp:revision>
  <dcterms:created xsi:type="dcterms:W3CDTF">2021-05-13T08:11:00Z</dcterms:created>
  <dcterms:modified xsi:type="dcterms:W3CDTF">2023-09-07T09:24:00Z</dcterms:modified>
</cp:coreProperties>
</file>